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1"/>
      </w:r>
    </w:p>
    <w:p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0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>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  <w:bookmarkEnd w:id="0"/>
    </w:p>
    <w:p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 xml:space="preserve">per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8 comma 1 del D.lgs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sz w:val="22"/>
          <w:szCs w:val="22"/>
        </w:rPr>
        <w:t xml:space="preserve">i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="005772CB">
        <w:rPr>
          <w:rFonts w:ascii="Times New Roman" w:hAnsi="Times New Roman"/>
          <w:bCs/>
          <w:sz w:val="22"/>
          <w:szCs w:val="22"/>
        </w:rPr>
        <w:t xml:space="preserve"> </w:t>
      </w:r>
      <w:bookmarkStart w:id="1" w:name="_GoBack"/>
      <w:bookmarkEnd w:id="1"/>
      <w:r w:rsidRPr="00D8470A">
        <w:rPr>
          <w:rFonts w:ascii="Times New Roman" w:hAnsi="Times New Roman"/>
          <w:sz w:val="22"/>
          <w:szCs w:val="22"/>
        </w:rPr>
        <w:t>condominiale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322BE">
        <w:rPr>
          <w:rFonts w:ascii="Times New Roman" w:hAnsi="Times New Roman"/>
          <w:sz w:val="28"/>
          <w:szCs w:val="28"/>
        </w:rPr>
        <w:t>e</w:t>
      </w:r>
    </w:p>
    <w:p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r>
        <w:rPr>
          <w:rFonts w:ascii="Times New Roman" w:hAnsi="Times New Roman"/>
          <w:sz w:val="28"/>
          <w:szCs w:val="28"/>
        </w:rPr>
        <w:t>gli</w:t>
      </w:r>
      <w:r w:rsidR="0057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verticali,orizzontali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3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ammontare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il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Foglio:________;particella: _________;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sub:______________;C.F.:________________________dei soggetti beneficiari delle detrazioni fiscali.</w:t>
            </w:r>
          </w:p>
          <w:p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6B515B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(ripetere per ogni singolo infisso)</w:t>
            </w:r>
          </w:p>
          <w:p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gtot:_____;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ecobonus”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c)pompe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immobiliare;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h)generatori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lastRenderedPageBreak/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le unità immobiliari oggetto della presente asseverazione, nello stato ante intervento, sono 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dotate di impianto di climatizzazione invernale;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r w:rsidRPr="00D37B16"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>____________ lì,___________</w:t>
      </w:r>
      <w:r>
        <w:rPr>
          <w:rStyle w:val="Rimandonotadichiusura"/>
          <w:rFonts w:ascii="Times New Roman" w:hAnsi="Times New Roman"/>
          <w:bCs/>
        </w:rPr>
        <w:endnoteReference w:id="28"/>
      </w:r>
    </w:p>
    <w:p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 w:rsidR="00BA3431" w:rsidRDefault="00BA3431">
      <w:pPr>
        <w:suppressAutoHyphens w:val="0"/>
        <w:spacing w:after="160"/>
      </w:pPr>
      <w:r>
        <w:br w:type="page"/>
      </w:r>
    </w:p>
    <w:p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F482A" w16cid:durableId="22C7C24E"/>
  <w16cid:commentId w16cid:paraId="24303C51" w16cid:durableId="22C7C723"/>
  <w16cid:commentId w16cid:paraId="6986A6B8" w16cid:durableId="22C7D651"/>
  <w16cid:commentId w16cid:paraId="6DB6E2FE" w16cid:durableId="22C7D6A4"/>
  <w16cid:commentId w16cid:paraId="1C2F17AC" w16cid:durableId="22C7D6E0"/>
  <w16cid:commentId w16cid:paraId="55ABDC74" w16cid:durableId="22C7D724"/>
  <w16cid:commentId w16cid:paraId="3D35261B" w16cid:durableId="22C83BF1"/>
  <w16cid:commentId w16cid:paraId="3B03BD17" w16cid:durableId="22C83BBB"/>
  <w16cid:commentId w16cid:paraId="1979E8AF" w16cid:durableId="22C8393B"/>
  <w16cid:commentId w16cid:paraId="74E0466E" w16cid:durableId="22C83868"/>
  <w16cid:commentId w16cid:paraId="5AFAE764" w16cid:durableId="22C9039C"/>
  <w16cid:commentId w16cid:paraId="668BC3DD" w16cid:durableId="22C7DA5B"/>
  <w16cid:commentId w16cid:paraId="1AE5DBA4" w16cid:durableId="22C9056E"/>
  <w16cid:commentId w16cid:paraId="36FDE0BE" w16cid:durableId="22C7D3B0"/>
  <w16cid:commentId w16cid:paraId="44A39916" w16cid:durableId="22C9071A"/>
  <w16cid:commentId w16cid:paraId="5334C672" w16cid:durableId="22C9134A"/>
  <w16cid:commentId w16cid:paraId="6AB79C2A" w16cid:durableId="22C9429D"/>
  <w16cid:commentId w16cid:paraId="20EED931" w16cid:durableId="22C91B00"/>
  <w16cid:commentId w16cid:paraId="060EEFCA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75" w:rsidRDefault="00A17375">
      <w:r>
        <w:separator/>
      </w:r>
    </w:p>
  </w:endnote>
  <w:endnote w:type="continuationSeparator" w:id="0">
    <w:p w:rsidR="00A17375" w:rsidRDefault="00A17375">
      <w:r>
        <w:continuationSeparator/>
      </w:r>
    </w:p>
  </w:endnote>
  <w:endnote w:id="1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4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8"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5772CB">
      <w:rPr>
        <w:noProof/>
      </w:rPr>
      <w:t>4</w:t>
    </w:r>
    <w:r>
      <w:fldChar w:fldCharType="end"/>
    </w:r>
  </w:p>
  <w:p w:rsidR="00D8470A" w:rsidRDefault="00D847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75" w:rsidRDefault="00A17375">
      <w:r>
        <w:rPr>
          <w:color w:val="000000"/>
        </w:rPr>
        <w:separator/>
      </w:r>
    </w:p>
  </w:footnote>
  <w:footnote w:type="continuationSeparator" w:id="0">
    <w:p w:rsidR="00A17375" w:rsidRDefault="00A1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A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410A6F"/>
    <w:rsid w:val="00423A20"/>
    <w:rsid w:val="004B245F"/>
    <w:rsid w:val="004F0D8F"/>
    <w:rsid w:val="005772CB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17375"/>
    <w:rsid w:val="00A47A11"/>
    <w:rsid w:val="00A75C6E"/>
    <w:rsid w:val="00A946A6"/>
    <w:rsid w:val="00A97A13"/>
    <w:rsid w:val="00AA1BCA"/>
    <w:rsid w:val="00AB4AFA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16327"/>
    <w:rsid w:val="00D3307F"/>
    <w:rsid w:val="00D8407D"/>
    <w:rsid w:val="00D8470A"/>
    <w:rsid w:val="00E215D8"/>
    <w:rsid w:val="00EB2D2D"/>
    <w:rsid w:val="00EC6100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7AA1-273A-451A-BB54-A1026F6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0587-7B88-4EB1-8A89-20FA49E2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Certifico</cp:lastModifiedBy>
  <cp:revision>2</cp:revision>
  <dcterms:created xsi:type="dcterms:W3CDTF">2020-08-06T11:54:00Z</dcterms:created>
  <dcterms:modified xsi:type="dcterms:W3CDTF">2020-08-06T11:54:00Z</dcterms:modified>
</cp:coreProperties>
</file>