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F80FA" w14:textId="01E5B896" w:rsidR="00A24102" w:rsidRDefault="00A24102" w:rsidP="0081515F">
      <w:pPr>
        <w:pStyle w:val="Default"/>
        <w:jc w:val="right"/>
        <w:rPr>
          <w:rFonts w:ascii="Arial" w:hAnsi="Arial" w:cs="Arial"/>
          <w:b/>
          <w:color w:val="auto"/>
          <w:sz w:val="20"/>
          <w:szCs w:val="20"/>
        </w:rPr>
      </w:pPr>
      <w:bookmarkStart w:id="0" w:name="_GoBack"/>
      <w:bookmarkEnd w:id="0"/>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33E2ECBF"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(denominazione e ragione sociale)………………………………</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14:paraId="1F4A96E2" w14:textId="59E66C81"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P.Iva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2A580022" w14:textId="62E02E8F"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andamentali dell’impresa provenienti dalla Centrale Rischi di Banca d’Italia o da altra società privata di gestione di sistemi di informazione creditizia; </w:t>
            </w:r>
          </w:p>
          <w:p w14:paraId="599BD9B0" w14:textId="11E9DE65"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D.lgs 31 marzo 1998 n.123;</w:t>
            </w:r>
          </w:p>
          <w:p w14:paraId="1B7CF4FD" w14:textId="3089B95B"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83CEEA8" w14:textId="749C5A2D" w:rsidR="006E262C" w:rsidRPr="00444CAA" w:rsidRDefault="006E262C" w:rsidP="006E262C">
            <w:pPr>
              <w:pStyle w:val="Default"/>
            </w:pP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DLgs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27395265"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2D20807E" w14:textId="7D13CFDA"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nell’ultimo esercizio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14:paraId="7A5F6A34" w14:textId="77777777"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79C5E7A7" w14:textId="4EF3F50B"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14:paraId="369E3D74" w14:textId="249A853E"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26AF0DC0"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r w:rsidRPr="00444CAA">
              <w:rPr>
                <w:rFonts w:ascii="Arial" w:hAnsi="Arial" w:cs="Arial"/>
                <w:bCs/>
                <w:iCs/>
                <w:sz w:val="20"/>
                <w:szCs w:val="20"/>
              </w:rPr>
              <w:t>altra idonea documentazione (specificare quale):……………….………</w:t>
            </w: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690CDB31" w14:textId="49230673"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6F165EC2" w14:textId="16FBD123"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r w:rsidRPr="00F110E1">
              <w:rPr>
                <w:rFonts w:ascii="Arial" w:hAnsi="Arial" w:cs="Arial"/>
                <w:b/>
                <w:sz w:val="16"/>
                <w:szCs w:val="16"/>
              </w:rPr>
              <w:t>*</w:t>
            </w:r>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Nei casi di cessione o affitto di azienda con prosecuzione della medesima attività si considera altresì l’ammontare dei ricavi risultante dall’ultima dichiarazione dei redditi o dall’ultimo bilancio depositato dal cedente o dal locatore</w:t>
            </w:r>
          </w:p>
          <w:p w14:paraId="3F9DF135" w14:textId="61A9BA82"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w:t>
            </w:r>
            <w:r>
              <w:rPr>
                <w:rFonts w:ascii="Arial" w:hAnsi="Arial" w:cs="Arial"/>
                <w:b/>
                <w:sz w:val="20"/>
                <w:szCs w:val="20"/>
                <w:u w:val="single"/>
              </w:rPr>
              <w:t>3</w:t>
            </w:r>
            <w:r w:rsidRPr="00444CAA">
              <w:rPr>
                <w:rFonts w:ascii="Arial" w:hAnsi="Arial" w:cs="Arial"/>
                <w:b/>
                <w:sz w:val="20"/>
                <w:szCs w:val="20"/>
                <w:u w:val="single"/>
              </w:rPr>
              <w:t>/3)</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(cfr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(cfr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(cfr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596513C9" w14:textId="68BF5C4D"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r w:rsidRPr="006E06AE">
                    <w:rPr>
                      <w:color w:val="000000"/>
                    </w:rPr>
                    <w:t>Mid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14:paraId="06639B98" w14:textId="77777777" w:rsidTr="009D43C6">
        <w:tc>
          <w:tcPr>
            <w:tcW w:w="10870" w:type="dxa"/>
            <w:shd w:val="clear" w:color="auto" w:fill="auto"/>
          </w:tcPr>
          <w:p w14:paraId="5A15B390"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14:paraId="0D966FD6" w14:textId="77777777"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14:paraId="5F4D1405"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14:paraId="2B05F542"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14:paraId="1E9EBEF8" w14:textId="77777777"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14:paraId="4B10E957" w14:textId="77777777"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14:paraId="62D47FC0" w14:textId="77777777"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14:paraId="0D35DE17" w14:textId="77777777"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14:paraId="6695DD10" w14:textId="77777777"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14:paraId="1E4E9E4F"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14:paraId="491BFAF7"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economico-patrimoniali e ove necessario relativi alle abitudini di vita o di consumo, ivi compresi i dati andamentali dell’impresa provenienti dalla Centrale Rischi di Banca d’Italia o da altra società privata di gestione di sistemi di informazione creditizia :</w:t>
            </w:r>
          </w:p>
          <w:p w14:paraId="5177AD6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14:paraId="7743E97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14:paraId="036031AE" w14:textId="77777777"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14:paraId="1C5EA393"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“Titolari”</w:t>
            </w:r>
            <w:r>
              <w:rPr>
                <w:rFonts w:ascii="Arial" w:hAnsi="Arial" w:cs="Arial"/>
                <w:color w:val="000000"/>
                <w:sz w:val="20"/>
                <w:szCs w:val="20"/>
              </w:rPr>
              <w:t xml:space="preserve">  o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14:paraId="75B5FD30" w14:textId="77777777"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14:paraId="61BF22E1"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14:paraId="7CAA0918"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14:paraId="222BEB7C"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14:paraId="09F5C100"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14:paraId="33F9E562"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14:paraId="14E1A5EA" w14:textId="77777777"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14:paraId="2FA6B629"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14:paraId="29A7068E"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14:paraId="07B35041"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14:paraId="051A78DA"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14:paraId="639AEF40"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14:paraId="49D962F6"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Tali diritti potranno essere esercitati mediante richiesta inviata rivolgendosi al Data Protection Officer (Responsabile della Protezione dei Dati) della Banca al medesimo indirizzo in Roma, Viale America 351, 00144, o mediante e-mail all’indirizzo di posta elettronica dpo-mcc@postacerficata.mcc.it.</w:t>
            </w:r>
          </w:p>
          <w:p w14:paraId="33B642BF"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14:paraId="722B68E2" w14:textId="77777777"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14:paraId="3A179B8E" w14:textId="77777777" w:rsidR="00324622" w:rsidRDefault="00324622"/>
    <w:sectPr w:rsidR="00324622" w:rsidSect="00AD75E6">
      <w:headerReference w:type="default" r:id="rId12"/>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58646" w14:textId="77777777" w:rsidR="00F15059" w:rsidRDefault="00F15059" w:rsidP="0081515F">
      <w:pPr>
        <w:spacing w:after="0" w:line="240" w:lineRule="auto"/>
      </w:pPr>
      <w:r>
        <w:separator/>
      </w:r>
    </w:p>
  </w:endnote>
  <w:endnote w:type="continuationSeparator" w:id="0">
    <w:p w14:paraId="605EF080" w14:textId="77777777" w:rsidR="00F15059" w:rsidRDefault="00F15059"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8C2EE" w14:textId="77777777" w:rsidR="00F15059" w:rsidRDefault="00F15059" w:rsidP="0081515F">
      <w:pPr>
        <w:spacing w:after="0" w:line="240" w:lineRule="auto"/>
      </w:pPr>
      <w:r>
        <w:separator/>
      </w:r>
    </w:p>
  </w:footnote>
  <w:footnote w:type="continuationSeparator" w:id="0">
    <w:p w14:paraId="4082590E" w14:textId="77777777" w:rsidR="00F15059" w:rsidRDefault="00F15059"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7C18" w14:textId="0F2FC16F"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E45CBE">
      <w:rPr>
        <w:rFonts w:ascii="Arial" w:hAnsi="Arial" w:cs="Arial"/>
        <w:noProof/>
        <w:sz w:val="20"/>
        <w:szCs w:val="20"/>
      </w:rPr>
      <w:t>4</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E45CBE">
      <w:rPr>
        <w:rFonts w:ascii="Arial" w:hAnsi="Arial" w:cs="Arial"/>
        <w:noProof/>
        <w:sz w:val="20"/>
        <w:szCs w:val="20"/>
      </w:rPr>
      <w:t>8</w:t>
    </w:r>
    <w:r w:rsidRPr="00EE2D42">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7.5pt;visibility:visible;mso-wrap-style:square" o:bullet="t">
        <v:imagedata r:id="rId1" o:title=""/>
      </v:shape>
    </w:pict>
  </w:numPicBullet>
  <w:abstractNum w:abstractNumId="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B027A"/>
    <w:rsid w:val="009B391A"/>
    <w:rsid w:val="009E64D0"/>
    <w:rsid w:val="009F56FE"/>
    <w:rsid w:val="00A07363"/>
    <w:rsid w:val="00A24102"/>
    <w:rsid w:val="00A72273"/>
    <w:rsid w:val="00A842D7"/>
    <w:rsid w:val="00AC2E2E"/>
    <w:rsid w:val="00AD4076"/>
    <w:rsid w:val="00AD75E6"/>
    <w:rsid w:val="00AF329B"/>
    <w:rsid w:val="00B42DE9"/>
    <w:rsid w:val="00B479F5"/>
    <w:rsid w:val="00B55F1C"/>
    <w:rsid w:val="00B8524D"/>
    <w:rsid w:val="00B9770B"/>
    <w:rsid w:val="00BE12AD"/>
    <w:rsid w:val="00C52D62"/>
    <w:rsid w:val="00C719AA"/>
    <w:rsid w:val="00CA503E"/>
    <w:rsid w:val="00CC4BEA"/>
    <w:rsid w:val="00D2092B"/>
    <w:rsid w:val="00D271B2"/>
    <w:rsid w:val="00D3239B"/>
    <w:rsid w:val="00D573D7"/>
    <w:rsid w:val="00D7410F"/>
    <w:rsid w:val="00D74772"/>
    <w:rsid w:val="00DA076E"/>
    <w:rsid w:val="00DB6859"/>
    <w:rsid w:val="00DE0D58"/>
    <w:rsid w:val="00DF27BC"/>
    <w:rsid w:val="00DF31EA"/>
    <w:rsid w:val="00DF7252"/>
    <w:rsid w:val="00E017E1"/>
    <w:rsid w:val="00E20047"/>
    <w:rsid w:val="00E42742"/>
    <w:rsid w:val="00E45610"/>
    <w:rsid w:val="00E45CBE"/>
    <w:rsid w:val="00E52608"/>
    <w:rsid w:val="00E53B5C"/>
    <w:rsid w:val="00E62776"/>
    <w:rsid w:val="00EA534D"/>
    <w:rsid w:val="00EB26B7"/>
    <w:rsid w:val="00EB7D4E"/>
    <w:rsid w:val="00ED6790"/>
    <w:rsid w:val="00EE2D42"/>
    <w:rsid w:val="00F110E1"/>
    <w:rsid w:val="00F15059"/>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3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00D1A-D3DF-4F54-AB42-46531C9ED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2769</Words>
  <Characters>15788</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Certifico</cp:lastModifiedBy>
  <cp:revision>2</cp:revision>
  <cp:lastPrinted>2019-03-22T11:54:00Z</cp:lastPrinted>
  <dcterms:created xsi:type="dcterms:W3CDTF">2020-04-14T13:33:00Z</dcterms:created>
  <dcterms:modified xsi:type="dcterms:W3CDTF">2020-04-14T13:33:00Z</dcterms:modified>
</cp:coreProperties>
</file>